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C58F" w14:textId="5CD0F0B8" w:rsidR="0035180F" w:rsidRDefault="00347EBD" w:rsidP="0035180F">
      <w:pPr>
        <w:rPr>
          <w:rStyle w:val="Hyperlink"/>
          <w:rFonts w:ascii="Century Gothic" w:hAnsi="Century Gothic"/>
          <w:color w:val="7030A0"/>
          <w:sz w:val="20"/>
        </w:rPr>
      </w:pPr>
      <w:r w:rsidRPr="0035180F">
        <w:rPr>
          <w:rFonts w:ascii="Century Gothic" w:hAnsi="Century Gothic"/>
          <w:noProof/>
          <w:color w:val="7030A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7C623F" wp14:editId="4D16C589">
                <wp:simplePos x="0" y="0"/>
                <wp:positionH relativeFrom="column">
                  <wp:posOffset>-685800</wp:posOffset>
                </wp:positionH>
                <wp:positionV relativeFrom="paragraph">
                  <wp:posOffset>-114300</wp:posOffset>
                </wp:positionV>
                <wp:extent cx="2202815" cy="236791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236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21F5C" w14:textId="77777777" w:rsidR="00810E95" w:rsidRDefault="000B629E" w:rsidP="00810E95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A813E1D" wp14:editId="7B38CEED">
                                  <wp:extent cx="2018416" cy="2276475"/>
                                  <wp:effectExtent l="0" t="0" r="127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MNicolle Cropped 1 2016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1980" cy="2280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87C62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-9pt;width:173.45pt;height:186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5MM8AEAAMkDAAAOAAAAZHJzL2Uyb0RvYy54bWysU9uO0zAQfUfiHyy/07She4uarpauipCW&#10;BWnhAxzHSSwcjzV2m5SvZ+y03QJviDxYHo99Zs6Zk9X92Bu2V+g12JIvZnPOlJVQa9uW/Pu37btb&#10;znwQthYGrCr5QXl+v377ZjW4QuXQgakVMgKxvhhcybsQXJFlXnaqF34GTllKNoC9CBRim9UoBkLv&#10;TZbP59fZAFg7BKm8p9PHKcnXCb9plAxfmsarwEzJqbeQVkxrFddsvRJFi8J1Wh7bEP/QRS+0paJn&#10;qEcRBNuh/guq1xLBQxNmEvoMmkZLlTgQm8X8DzYvnXAqcSFxvDvL5P8frHzev7ivyML4AUYaYCLh&#10;3RPIH55Z2HTCtuoBEYZOiZoKL6Jk2eB8cXwapfaFjyDV8BlqGrLYBUhAY4N9VIV4MkKnARzOoqsx&#10;MEmHeT7PbxdXnEnK5e+vb+4oiDVEcXru0IePCnoWNyVHmmqCF/snH6arpyuxmgej6602JgXYVhuD&#10;bC/IAdv0HdF/u2ZsvGwhPpsQ40niGalNJMNYjZSMfCuoD8QYYXIU/QG06QB/cjaQm0puye6cmU+W&#10;NLtbLJfRfClYXt3kFOBlprrMCCsJqOSBs2m7CZNhdw5121Gd05QeSOetTgq89nTsmvySNDx6Oxry&#10;Mk63Xv/A9S8AAAD//wMAUEsDBBQABgAIAAAAIQAdITjU4QAAAAwBAAAPAAAAZHJzL2Rvd25yZXYu&#10;eG1sTI/BTsMwEETvSPyDtUjcWqcNlCTEqRAICVSpUgsf4NjbJCJeB9ttwt/jnOA2ox3Nvim3k+nZ&#10;BZ3vLAlYLRNgSMrqjhoBnx+viwyYD5K07C2hgB/0sK2ur0pZaDvSAS/H0LBYQr6QAtoQhoJzr1o0&#10;0i/tgBRvJ+uMDNG6hmsnx1huer5Okg03sqP4oZUDPreovo5nI+Clc/W3sunb5mGXq/3Bn8b3PRfi&#10;9mZ6egQWcAp/YZjxIzpUkam2Z9Ke9QIWqySLY8KsZhEj6zTLgdUC0vu7HHhV8v8jql8AAAD//wMA&#10;UEsBAi0AFAAGAAgAAAAhALaDOJL+AAAA4QEAABMAAAAAAAAAAAAAAAAAAAAAAFtDb250ZW50X1R5&#10;cGVzXS54bWxQSwECLQAUAAYACAAAACEAOP0h/9YAAACUAQAACwAAAAAAAAAAAAAAAAAvAQAAX3Jl&#10;bHMvLnJlbHNQSwECLQAUAAYACAAAACEAyQOTDPABAADJAwAADgAAAAAAAAAAAAAAAAAuAgAAZHJz&#10;L2Uyb0RvYy54bWxQSwECLQAUAAYACAAAACEAHSE41OEAAAAMAQAADwAAAAAAAAAAAAAAAABKBAAA&#10;ZHJzL2Rvd25yZXYueG1sUEsFBgAAAAAEAAQA8wAAAFgFAAAAAA==&#10;" stroked="f">
                <v:textbox style="mso-fit-shape-to-text:t">
                  <w:txbxContent>
                    <w:p w14:paraId="5C521F5C" w14:textId="77777777" w:rsidR="00810E95" w:rsidRDefault="000B629E" w:rsidP="00810E95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A813E1D" wp14:editId="7B38CEED">
                            <wp:extent cx="2018416" cy="2276475"/>
                            <wp:effectExtent l="0" t="0" r="127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MNicolle Cropped 1 2016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1980" cy="2280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0E95" w:rsidRPr="0035180F">
        <w:rPr>
          <w:rFonts w:ascii="Century Gothic" w:hAnsi="Century Gothic"/>
          <w:color w:val="7030A0"/>
          <w:sz w:val="36"/>
          <w:szCs w:val="36"/>
        </w:rPr>
        <w:t>Michelle Nicolle Brief Biog 20</w:t>
      </w:r>
      <w:r w:rsidRPr="0035180F">
        <w:rPr>
          <w:rFonts w:ascii="Century Gothic" w:hAnsi="Century Gothic"/>
          <w:color w:val="7030A0"/>
          <w:sz w:val="36"/>
          <w:szCs w:val="36"/>
        </w:rPr>
        <w:t>2</w:t>
      </w:r>
      <w:r w:rsidR="005B76D9">
        <w:rPr>
          <w:rFonts w:ascii="Century Gothic" w:hAnsi="Century Gothic"/>
          <w:color w:val="7030A0"/>
          <w:sz w:val="36"/>
          <w:szCs w:val="36"/>
        </w:rPr>
        <w:t>3</w:t>
      </w:r>
      <w:r w:rsidR="000771A1">
        <w:rPr>
          <w:color w:val="7030A0"/>
          <w:sz w:val="36"/>
          <w:szCs w:val="36"/>
        </w:rPr>
        <w:t xml:space="preserve"> </w:t>
      </w:r>
      <w:hyperlink r:id="rId7" w:history="1">
        <w:r w:rsidR="00810E95" w:rsidRPr="0035180F">
          <w:rPr>
            <w:rStyle w:val="Hyperlink"/>
            <w:rFonts w:ascii="Century Gothic" w:hAnsi="Century Gothic"/>
            <w:color w:val="7030A0"/>
            <w:sz w:val="20"/>
          </w:rPr>
          <w:t>www.michellenicolle.com</w:t>
        </w:r>
      </w:hyperlink>
      <w:r w:rsidR="0035180F">
        <w:rPr>
          <w:rStyle w:val="Hyperlink"/>
          <w:rFonts w:ascii="Century Gothic" w:hAnsi="Century Gothic"/>
          <w:color w:val="7030A0"/>
          <w:sz w:val="20"/>
        </w:rPr>
        <w:t xml:space="preserve">   </w:t>
      </w:r>
    </w:p>
    <w:p w14:paraId="00A20F96" w14:textId="16707B6D" w:rsidR="0035180F" w:rsidRPr="0035180F" w:rsidRDefault="00000000" w:rsidP="0035180F">
      <w:pPr>
        <w:rPr>
          <w:rFonts w:ascii="Century Gothic" w:hAnsi="Century Gothic"/>
          <w:color w:val="7030A0"/>
        </w:rPr>
      </w:pPr>
      <w:hyperlink r:id="rId8" w:history="1">
        <w:r w:rsidR="0035180F" w:rsidRPr="0035180F">
          <w:rPr>
            <w:rStyle w:val="Hyperlink"/>
            <w:rFonts w:ascii="Century Gothic" w:hAnsi="Century Gothic"/>
            <w:color w:val="7030A0"/>
          </w:rPr>
          <w:t>Instagram</w:t>
        </w:r>
      </w:hyperlink>
    </w:p>
    <w:p w14:paraId="52252F4B" w14:textId="77777777" w:rsidR="00810E95" w:rsidRDefault="00810E95" w:rsidP="00810E95">
      <w:pPr>
        <w:ind w:right="-360"/>
        <w:rPr>
          <w:rFonts w:ascii="Century Gothic" w:hAnsi="Century Gothic" w:cs="Arial"/>
          <w:b/>
          <w:snapToGrid w:val="0"/>
          <w:color w:val="000000"/>
          <w:sz w:val="22"/>
        </w:rPr>
      </w:pPr>
    </w:p>
    <w:p w14:paraId="7794322D" w14:textId="58E3DB2E" w:rsidR="00810E95" w:rsidRDefault="00B41AB7" w:rsidP="00810E95">
      <w:pPr>
        <w:ind w:right="-360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snapToGrid w:val="0"/>
          <w:color w:val="000000"/>
          <w:sz w:val="22"/>
        </w:rPr>
        <w:t xml:space="preserve">Bell Award (2017), </w:t>
      </w:r>
      <w:r w:rsidR="00810E95">
        <w:rPr>
          <w:rFonts w:ascii="Century Gothic" w:hAnsi="Century Gothic" w:cs="Arial"/>
          <w:b/>
          <w:snapToGrid w:val="0"/>
          <w:color w:val="000000"/>
          <w:sz w:val="22"/>
        </w:rPr>
        <w:t>Mo Award</w:t>
      </w:r>
      <w:r w:rsidR="00810E95">
        <w:rPr>
          <w:rFonts w:ascii="Century Gothic" w:hAnsi="Century Gothic" w:cs="Arial"/>
          <w:snapToGrid w:val="0"/>
          <w:color w:val="000000"/>
          <w:sz w:val="22"/>
        </w:rPr>
        <w:t xml:space="preserve"> 2001, 2003 &amp; 2004, </w:t>
      </w:r>
      <w:r w:rsidR="00810E95">
        <w:rPr>
          <w:rFonts w:ascii="Century Gothic" w:hAnsi="Century Gothic" w:cs="Arial"/>
          <w:b/>
          <w:snapToGrid w:val="0"/>
          <w:color w:val="000000"/>
          <w:sz w:val="22"/>
        </w:rPr>
        <w:t>National Jazz Award</w:t>
      </w:r>
      <w:r w:rsidR="00810E95">
        <w:rPr>
          <w:rFonts w:ascii="Century Gothic" w:hAnsi="Century Gothic" w:cs="Arial"/>
          <w:snapToGrid w:val="0"/>
          <w:color w:val="000000"/>
          <w:sz w:val="22"/>
        </w:rPr>
        <w:t xml:space="preserve"> (1998) winner and </w:t>
      </w:r>
      <w:r w:rsidR="00810E95">
        <w:rPr>
          <w:rFonts w:ascii="Century Gothic" w:hAnsi="Century Gothic" w:cs="Arial"/>
          <w:b/>
          <w:snapToGrid w:val="0"/>
          <w:color w:val="000000"/>
          <w:sz w:val="22"/>
        </w:rPr>
        <w:t>A.R.I.A Finalist</w:t>
      </w:r>
      <w:r w:rsidR="00810E95">
        <w:rPr>
          <w:rFonts w:ascii="Century Gothic" w:hAnsi="Century Gothic" w:cs="Arial"/>
          <w:snapToGrid w:val="0"/>
          <w:color w:val="000000"/>
          <w:sz w:val="22"/>
        </w:rPr>
        <w:t xml:space="preserve"> 2001, 2004, 2009 Michelle Nicolle is a jazz musician whose chosen instrument is Voice.  </w:t>
      </w:r>
      <w:r w:rsidR="00584169">
        <w:rPr>
          <w:rFonts w:ascii="Century Gothic" w:hAnsi="Century Gothic" w:cs="Arial"/>
          <w:snapToGrid w:val="0"/>
          <w:color w:val="000000"/>
          <w:sz w:val="22"/>
        </w:rPr>
        <w:t xml:space="preserve">Also </w:t>
      </w:r>
      <w:r w:rsidR="00584169">
        <w:rPr>
          <w:rFonts w:ascii="Century Gothic" w:hAnsi="Century Gothic"/>
          <w:color w:val="000000"/>
          <w:sz w:val="22"/>
        </w:rPr>
        <w:t>a</w:t>
      </w:r>
      <w:r w:rsidR="00810E95">
        <w:rPr>
          <w:rFonts w:ascii="Century Gothic" w:hAnsi="Century Gothic"/>
          <w:color w:val="000000"/>
          <w:sz w:val="22"/>
        </w:rPr>
        <w:t xml:space="preserve">n arranger and band-leader, </w:t>
      </w:r>
      <w:r w:rsidR="00810E95">
        <w:rPr>
          <w:rFonts w:ascii="Century Gothic" w:hAnsi="Century Gothic" w:cs="Arial"/>
          <w:sz w:val="22"/>
        </w:rPr>
        <w:t>Michelle started her musical career at the age of eight, studying the violin in the famous wine regio</w:t>
      </w:r>
      <w:r w:rsidR="00FA1947">
        <w:rPr>
          <w:rFonts w:ascii="Century Gothic" w:hAnsi="Century Gothic" w:cs="Arial"/>
          <w:sz w:val="22"/>
        </w:rPr>
        <w:t xml:space="preserve">n, Barossa Valley. </w:t>
      </w:r>
      <w:r w:rsidR="00810E95">
        <w:rPr>
          <w:rFonts w:ascii="Century Gothic" w:hAnsi="Century Gothic" w:cs="Arial"/>
          <w:sz w:val="22"/>
        </w:rPr>
        <w:t>Now based in Melbourne, she is celebrated as Australia's finest female jazz singer.</w:t>
      </w:r>
    </w:p>
    <w:p w14:paraId="0B55D1B3" w14:textId="77777777" w:rsidR="00810E95" w:rsidRDefault="00810E95" w:rsidP="00810E95">
      <w:pPr>
        <w:ind w:left="-900" w:right="-360"/>
        <w:rPr>
          <w:rFonts w:ascii="Century Gothic" w:hAnsi="Century Gothic"/>
          <w:sz w:val="20"/>
        </w:rPr>
      </w:pPr>
    </w:p>
    <w:p w14:paraId="765A827C" w14:textId="278CE1C2" w:rsidR="000B7C49" w:rsidRDefault="00810E95" w:rsidP="000B7C49">
      <w:pPr>
        <w:autoSpaceDE w:val="0"/>
        <w:autoSpaceDN w:val="0"/>
        <w:adjustRightInd w:val="0"/>
        <w:ind w:left="-993"/>
        <w:rPr>
          <w:rFonts w:ascii="Century Gothic" w:hAnsi="Century Gothic"/>
        </w:rPr>
      </w:pPr>
      <w:r>
        <w:rPr>
          <w:rFonts w:ascii="Century Gothic" w:hAnsi="Century Gothic"/>
          <w:sz w:val="22"/>
        </w:rPr>
        <w:t xml:space="preserve">Known for her ability to get right to the heart of a song, as well as being an in the moment improviser Michelle has </w:t>
      </w:r>
      <w:r w:rsidRPr="000B7C49">
        <w:rPr>
          <w:rFonts w:ascii="Century Gothic" w:hAnsi="Century Gothic"/>
          <w:sz w:val="22"/>
          <w:szCs w:val="22"/>
        </w:rPr>
        <w:t xml:space="preserve">continually developed and nurtured her art form with the help of her </w:t>
      </w:r>
      <w:r w:rsidR="00FA1947" w:rsidRPr="000B7C49">
        <w:rPr>
          <w:rFonts w:ascii="Century Gothic" w:hAnsi="Century Gothic"/>
          <w:sz w:val="22"/>
          <w:szCs w:val="22"/>
        </w:rPr>
        <w:t>quartet.  As well as releasing 8</w:t>
      </w:r>
      <w:r w:rsidRPr="000B7C49">
        <w:rPr>
          <w:rFonts w:ascii="Century Gothic" w:hAnsi="Century Gothic"/>
          <w:sz w:val="22"/>
          <w:szCs w:val="22"/>
        </w:rPr>
        <w:t xml:space="preserve"> CDs the MNQuartet has toured extensively throughout Australia and internationally, with performances </w:t>
      </w:r>
      <w:r w:rsidRPr="000B7C49">
        <w:rPr>
          <w:rFonts w:ascii="Century Gothic" w:hAnsi="Century Gothic"/>
          <w:i/>
          <w:sz w:val="22"/>
          <w:szCs w:val="22"/>
        </w:rPr>
        <w:t>including</w:t>
      </w:r>
      <w:r w:rsidR="00010394" w:rsidRPr="000B7C49">
        <w:rPr>
          <w:rFonts w:ascii="Century Gothic" w:hAnsi="Century Gothic"/>
          <w:i/>
          <w:sz w:val="22"/>
          <w:szCs w:val="22"/>
        </w:rPr>
        <w:t xml:space="preserve"> </w:t>
      </w:r>
      <w:r w:rsidRPr="000B7C49">
        <w:rPr>
          <w:rFonts w:ascii="Century Gothic" w:hAnsi="Century Gothic"/>
          <w:b/>
          <w:sz w:val="22"/>
          <w:szCs w:val="22"/>
        </w:rPr>
        <w:t>Tokyo Jazz Festival</w:t>
      </w:r>
      <w:r w:rsidR="008C7BB7" w:rsidRPr="000B7C49">
        <w:rPr>
          <w:rFonts w:ascii="Century Gothic" w:hAnsi="Century Gothic"/>
          <w:b/>
          <w:sz w:val="22"/>
          <w:szCs w:val="22"/>
        </w:rPr>
        <w:t>,</w:t>
      </w:r>
      <w:r w:rsidR="000771A1">
        <w:rPr>
          <w:rFonts w:ascii="Century Gothic" w:hAnsi="Century Gothic"/>
          <w:b/>
          <w:sz w:val="22"/>
          <w:szCs w:val="22"/>
        </w:rPr>
        <w:t xml:space="preserve"> </w:t>
      </w:r>
      <w:r w:rsidRPr="000B7C49">
        <w:rPr>
          <w:rFonts w:ascii="Century Gothic" w:hAnsi="Century Gothic"/>
          <w:b/>
          <w:bCs/>
          <w:sz w:val="22"/>
          <w:szCs w:val="22"/>
        </w:rPr>
        <w:t>Jakjazz</w:t>
      </w:r>
      <w:r w:rsidR="008C7BB7" w:rsidRPr="000B7C49">
        <w:rPr>
          <w:rFonts w:ascii="Century Gothic" w:hAnsi="Century Gothic"/>
          <w:sz w:val="22"/>
          <w:szCs w:val="22"/>
        </w:rPr>
        <w:t>(Indonesia)</w:t>
      </w:r>
      <w:r w:rsidRPr="000B7C49">
        <w:rPr>
          <w:rFonts w:ascii="Century Gothic" w:hAnsi="Century Gothic"/>
          <w:sz w:val="22"/>
          <w:szCs w:val="22"/>
        </w:rPr>
        <w:t>,</w:t>
      </w:r>
      <w:r w:rsidR="000B3FD8" w:rsidRPr="000B7C49">
        <w:rPr>
          <w:rFonts w:ascii="Century Gothic" w:hAnsi="Century Gothic"/>
          <w:b/>
          <w:sz w:val="22"/>
          <w:szCs w:val="22"/>
        </w:rPr>
        <w:t>Jarasum Jazz Festival</w:t>
      </w:r>
      <w:r w:rsidR="000B3FD8" w:rsidRPr="000B7C49">
        <w:rPr>
          <w:rFonts w:ascii="Century Gothic" w:hAnsi="Century Gothic"/>
          <w:sz w:val="22"/>
          <w:szCs w:val="22"/>
        </w:rPr>
        <w:t xml:space="preserve"> (Korea</w:t>
      </w:r>
      <w:r w:rsidR="00F47148">
        <w:rPr>
          <w:rFonts w:ascii="Century Gothic" w:hAnsi="Century Gothic"/>
          <w:sz w:val="22"/>
          <w:szCs w:val="22"/>
        </w:rPr>
        <w:t>)</w:t>
      </w:r>
      <w:r w:rsidR="000771A1">
        <w:rPr>
          <w:rFonts w:ascii="Century Gothic" w:hAnsi="Century Gothic"/>
          <w:sz w:val="22"/>
          <w:szCs w:val="22"/>
        </w:rPr>
        <w:t xml:space="preserve">, </w:t>
      </w:r>
      <w:r w:rsidRPr="000B7C49">
        <w:rPr>
          <w:rFonts w:ascii="Century Gothic" w:hAnsi="Century Gothic"/>
          <w:b/>
          <w:bCs/>
          <w:sz w:val="22"/>
          <w:szCs w:val="22"/>
        </w:rPr>
        <w:t>Turkey, Estonia, Finland</w:t>
      </w:r>
      <w:r w:rsidR="008628C6" w:rsidRPr="000B7C49">
        <w:rPr>
          <w:rFonts w:ascii="Century Gothic" w:hAnsi="Century Gothic"/>
          <w:sz w:val="22"/>
          <w:szCs w:val="22"/>
        </w:rPr>
        <w:t xml:space="preserve">, </w:t>
      </w:r>
      <w:r w:rsidRPr="000B7C49">
        <w:rPr>
          <w:rFonts w:ascii="Century Gothic" w:hAnsi="Century Gothic"/>
          <w:b/>
          <w:bCs/>
          <w:sz w:val="22"/>
          <w:szCs w:val="22"/>
        </w:rPr>
        <w:t>North Sea Jazz Festival</w:t>
      </w:r>
      <w:r w:rsidR="00CB1227" w:rsidRPr="000B7C49">
        <w:rPr>
          <w:rFonts w:ascii="Century Gothic" w:hAnsi="Century Gothic"/>
          <w:sz w:val="22"/>
          <w:szCs w:val="22"/>
        </w:rPr>
        <w:t xml:space="preserve"> (</w:t>
      </w:r>
      <w:r w:rsidR="008628C6" w:rsidRPr="000B7C49">
        <w:rPr>
          <w:rFonts w:ascii="Century Gothic" w:hAnsi="Century Gothic"/>
          <w:sz w:val="22"/>
          <w:szCs w:val="22"/>
        </w:rPr>
        <w:t>Netherlands</w:t>
      </w:r>
      <w:r w:rsidR="00CB1227" w:rsidRPr="000B7C49">
        <w:rPr>
          <w:rFonts w:ascii="Century Gothic" w:hAnsi="Century Gothic"/>
          <w:sz w:val="22"/>
          <w:szCs w:val="22"/>
        </w:rPr>
        <w:t>)</w:t>
      </w:r>
      <w:r w:rsidR="00010394" w:rsidRPr="000B7C49">
        <w:rPr>
          <w:rFonts w:ascii="Century Gothic" w:hAnsi="Century Gothic"/>
          <w:sz w:val="22"/>
          <w:szCs w:val="22"/>
        </w:rPr>
        <w:t>,</w:t>
      </w:r>
      <w:r w:rsidR="008628C6" w:rsidRPr="000B7C49">
        <w:rPr>
          <w:rFonts w:ascii="Century Gothic" w:hAnsi="Century Gothic"/>
          <w:b/>
          <w:sz w:val="22"/>
          <w:szCs w:val="22"/>
        </w:rPr>
        <w:t>Asia Pacific Festival</w:t>
      </w:r>
      <w:r w:rsidR="00CB1227" w:rsidRPr="000B7C49">
        <w:rPr>
          <w:rFonts w:ascii="Century Gothic" w:hAnsi="Century Gothic"/>
          <w:sz w:val="22"/>
          <w:szCs w:val="22"/>
        </w:rPr>
        <w:t xml:space="preserve"> (Russia), </w:t>
      </w:r>
      <w:r w:rsidR="00CB1227" w:rsidRPr="000B7C49">
        <w:rPr>
          <w:rFonts w:ascii="Century Gothic" w:hAnsi="Century Gothic"/>
          <w:b/>
          <w:sz w:val="22"/>
          <w:szCs w:val="22"/>
        </w:rPr>
        <w:t>Prague Jazz Festival</w:t>
      </w:r>
      <w:r w:rsidR="00DB7E0F" w:rsidRPr="000B7C49">
        <w:rPr>
          <w:rFonts w:ascii="Century Gothic" w:hAnsi="Century Gothic"/>
          <w:sz w:val="22"/>
          <w:szCs w:val="22"/>
        </w:rPr>
        <w:t xml:space="preserve"> </w:t>
      </w:r>
      <w:r w:rsidR="005B76D9">
        <w:rPr>
          <w:rFonts w:ascii="Century Gothic" w:hAnsi="Century Gothic"/>
          <w:sz w:val="22"/>
          <w:szCs w:val="22"/>
        </w:rPr>
        <w:t>(</w:t>
      </w:r>
      <w:r w:rsidR="00DB7E0F" w:rsidRPr="000B7C49">
        <w:rPr>
          <w:rFonts w:ascii="Century Gothic" w:hAnsi="Century Gothic"/>
          <w:sz w:val="22"/>
          <w:szCs w:val="22"/>
        </w:rPr>
        <w:t xml:space="preserve">Cz Republic), </w:t>
      </w:r>
      <w:r w:rsidR="0026418B" w:rsidRPr="0026418B">
        <w:rPr>
          <w:rFonts w:ascii="Century Gothic" w:hAnsi="Century Gothic"/>
          <w:b/>
          <w:bCs/>
          <w:sz w:val="22"/>
          <w:szCs w:val="22"/>
        </w:rPr>
        <w:t>Trinity Laban,</w:t>
      </w:r>
      <w:r w:rsidR="0026418B">
        <w:rPr>
          <w:rFonts w:ascii="Century Gothic" w:hAnsi="Century Gothic"/>
          <w:sz w:val="22"/>
          <w:szCs w:val="22"/>
        </w:rPr>
        <w:t xml:space="preserve"> </w:t>
      </w:r>
      <w:r w:rsidR="00010394" w:rsidRPr="000B7C49">
        <w:rPr>
          <w:rFonts w:ascii="Century Gothic" w:hAnsi="Century Gothic"/>
          <w:sz w:val="22"/>
          <w:szCs w:val="22"/>
        </w:rPr>
        <w:t xml:space="preserve">London </w:t>
      </w:r>
      <w:r w:rsidR="00DB7E0F" w:rsidRPr="000B7C49">
        <w:rPr>
          <w:rFonts w:ascii="Century Gothic" w:hAnsi="Century Gothic"/>
          <w:sz w:val="22"/>
          <w:szCs w:val="22"/>
        </w:rPr>
        <w:t xml:space="preserve"> and </w:t>
      </w:r>
      <w:r w:rsidR="00DB7E0F" w:rsidRPr="000B7C49">
        <w:rPr>
          <w:rFonts w:ascii="Century Gothic" w:hAnsi="Century Gothic"/>
          <w:b/>
          <w:sz w:val="22"/>
          <w:szCs w:val="22"/>
        </w:rPr>
        <w:t>JEN Conference</w:t>
      </w:r>
      <w:r w:rsidR="00DB7E0F" w:rsidRPr="000B7C49">
        <w:rPr>
          <w:rFonts w:ascii="Century Gothic" w:hAnsi="Century Gothic"/>
          <w:sz w:val="22"/>
          <w:szCs w:val="22"/>
        </w:rPr>
        <w:t>,</w:t>
      </w:r>
      <w:r w:rsidR="005B76D9">
        <w:rPr>
          <w:rFonts w:ascii="Century Gothic" w:hAnsi="Century Gothic"/>
          <w:sz w:val="22"/>
          <w:szCs w:val="22"/>
        </w:rPr>
        <w:t xml:space="preserve"> </w:t>
      </w:r>
      <w:r w:rsidR="00DB7E0F" w:rsidRPr="000B7C49">
        <w:rPr>
          <w:rFonts w:ascii="Century Gothic" w:hAnsi="Century Gothic"/>
          <w:sz w:val="22"/>
          <w:szCs w:val="22"/>
        </w:rPr>
        <w:t>2017</w:t>
      </w:r>
      <w:r w:rsidR="00347EBD">
        <w:rPr>
          <w:rFonts w:ascii="Century Gothic" w:hAnsi="Century Gothic"/>
          <w:sz w:val="22"/>
          <w:szCs w:val="22"/>
        </w:rPr>
        <w:t>,2020</w:t>
      </w:r>
      <w:r w:rsidR="000B7C49" w:rsidRPr="000B7C49">
        <w:rPr>
          <w:rFonts w:ascii="Century Gothic" w:hAnsi="Century Gothic"/>
          <w:sz w:val="22"/>
          <w:szCs w:val="22"/>
        </w:rPr>
        <w:t>,</w:t>
      </w:r>
      <w:r w:rsidR="005B76D9">
        <w:rPr>
          <w:rFonts w:ascii="Century Gothic" w:hAnsi="Century Gothic"/>
          <w:sz w:val="22"/>
          <w:szCs w:val="22"/>
        </w:rPr>
        <w:t xml:space="preserve"> 2023</w:t>
      </w:r>
      <w:r w:rsidR="000B7C49" w:rsidRPr="000B7C49">
        <w:rPr>
          <w:rFonts w:ascii="Century Gothic" w:hAnsi="Century Gothic"/>
          <w:sz w:val="22"/>
          <w:szCs w:val="22"/>
        </w:rPr>
        <w:t xml:space="preserve"> </w:t>
      </w:r>
      <w:r w:rsidR="000771A1" w:rsidRPr="000771A1">
        <w:rPr>
          <w:rFonts w:ascii="Century Gothic" w:hAnsi="Century Gothic"/>
          <w:b/>
          <w:sz w:val="22"/>
          <w:szCs w:val="22"/>
        </w:rPr>
        <w:t>Frost School of Music</w:t>
      </w:r>
      <w:r w:rsidR="000771A1">
        <w:rPr>
          <w:rFonts w:ascii="Century Gothic" w:hAnsi="Century Gothic"/>
          <w:sz w:val="22"/>
          <w:szCs w:val="22"/>
        </w:rPr>
        <w:t xml:space="preserve"> (Miami)</w:t>
      </w:r>
      <w:r w:rsidR="000B7C49" w:rsidRPr="000B7C49">
        <w:rPr>
          <w:rFonts w:ascii="Century Gothic" w:hAnsi="Century Gothic"/>
          <w:sz w:val="22"/>
          <w:szCs w:val="22"/>
        </w:rPr>
        <w:t xml:space="preserve"> and </w:t>
      </w:r>
      <w:r w:rsidR="000B7C49" w:rsidRPr="00363CD6">
        <w:rPr>
          <w:rFonts w:ascii="Century Gothic" w:hAnsi="Century Gothic"/>
          <w:b/>
          <w:sz w:val="22"/>
          <w:szCs w:val="22"/>
        </w:rPr>
        <w:t>JazzVox</w:t>
      </w:r>
      <w:r w:rsidR="00F47148">
        <w:rPr>
          <w:rFonts w:ascii="Century Gothic" w:hAnsi="Century Gothic"/>
          <w:sz w:val="22"/>
          <w:szCs w:val="22"/>
        </w:rPr>
        <w:t xml:space="preserve"> in Seattle </w:t>
      </w:r>
      <w:r w:rsidR="000B7C49" w:rsidRPr="000B7C49">
        <w:rPr>
          <w:rFonts w:ascii="Century Gothic" w:hAnsi="Century Gothic"/>
          <w:sz w:val="22"/>
          <w:szCs w:val="22"/>
        </w:rPr>
        <w:t>2017</w:t>
      </w:r>
      <w:r w:rsidR="000771A1">
        <w:rPr>
          <w:rFonts w:ascii="Century Gothic" w:hAnsi="Century Gothic"/>
          <w:sz w:val="22"/>
          <w:szCs w:val="22"/>
        </w:rPr>
        <w:t xml:space="preserve">, 2019, </w:t>
      </w:r>
      <w:r w:rsidR="00F53017">
        <w:rPr>
          <w:rFonts w:ascii="Century Gothic" w:hAnsi="Century Gothic"/>
          <w:sz w:val="22"/>
          <w:szCs w:val="22"/>
        </w:rPr>
        <w:t xml:space="preserve">2023, </w:t>
      </w:r>
      <w:r w:rsidR="000771A1" w:rsidRPr="000771A1">
        <w:rPr>
          <w:rFonts w:ascii="Century Gothic" w:hAnsi="Century Gothic"/>
          <w:b/>
          <w:sz w:val="22"/>
          <w:szCs w:val="22"/>
        </w:rPr>
        <w:t>University Of North Texas</w:t>
      </w:r>
      <w:r w:rsidR="00F47148">
        <w:rPr>
          <w:rFonts w:ascii="Century Gothic" w:hAnsi="Century Gothic"/>
          <w:b/>
          <w:sz w:val="22"/>
          <w:szCs w:val="22"/>
        </w:rPr>
        <w:t xml:space="preserve"> </w:t>
      </w:r>
      <w:r w:rsidR="00F47148" w:rsidRPr="00F47148">
        <w:rPr>
          <w:rFonts w:ascii="Century Gothic" w:hAnsi="Century Gothic"/>
          <w:sz w:val="22"/>
          <w:szCs w:val="22"/>
        </w:rPr>
        <w:t>2019</w:t>
      </w:r>
      <w:r w:rsidR="000771A1">
        <w:rPr>
          <w:rFonts w:ascii="Century Gothic" w:hAnsi="Century Gothic"/>
          <w:sz w:val="22"/>
          <w:szCs w:val="22"/>
        </w:rPr>
        <w:t xml:space="preserve">, </w:t>
      </w:r>
      <w:r w:rsidR="00F47148">
        <w:rPr>
          <w:rFonts w:ascii="Century Gothic" w:hAnsi="Century Gothic"/>
          <w:sz w:val="22"/>
          <w:szCs w:val="22"/>
        </w:rPr>
        <w:t>Oceanside Jazz Festival</w:t>
      </w:r>
      <w:r w:rsidR="00F53017">
        <w:rPr>
          <w:rFonts w:ascii="Century Gothic" w:hAnsi="Century Gothic"/>
          <w:sz w:val="22"/>
          <w:szCs w:val="22"/>
        </w:rPr>
        <w:t xml:space="preserve">, </w:t>
      </w:r>
      <w:r w:rsidR="00347EBD" w:rsidRPr="00347EBD">
        <w:rPr>
          <w:rFonts w:ascii="Century Gothic" w:hAnsi="Century Gothic"/>
          <w:b/>
          <w:bCs/>
          <w:sz w:val="22"/>
          <w:szCs w:val="22"/>
        </w:rPr>
        <w:t>Sidebar</w:t>
      </w:r>
      <w:r w:rsidR="00347EBD">
        <w:rPr>
          <w:rFonts w:ascii="Century Gothic" w:hAnsi="Century Gothic"/>
          <w:sz w:val="22"/>
          <w:szCs w:val="22"/>
        </w:rPr>
        <w:t xml:space="preserve">, (New Orleans), </w:t>
      </w:r>
      <w:r w:rsidR="00347EBD" w:rsidRPr="00347EBD">
        <w:rPr>
          <w:rFonts w:ascii="Century Gothic" w:hAnsi="Century Gothic"/>
          <w:b/>
          <w:bCs/>
          <w:sz w:val="22"/>
          <w:szCs w:val="22"/>
        </w:rPr>
        <w:t>G Spot</w:t>
      </w:r>
      <w:r w:rsidR="00347EBD">
        <w:rPr>
          <w:rFonts w:ascii="Century Gothic" w:hAnsi="Century Gothic"/>
          <w:sz w:val="22"/>
          <w:szCs w:val="22"/>
        </w:rPr>
        <w:t xml:space="preserve">, </w:t>
      </w:r>
      <w:r w:rsidR="00F53017" w:rsidRPr="00F53017">
        <w:rPr>
          <w:rFonts w:ascii="Century Gothic" w:hAnsi="Century Gothic"/>
          <w:b/>
          <w:bCs/>
          <w:sz w:val="22"/>
          <w:szCs w:val="22"/>
        </w:rPr>
        <w:t xml:space="preserve">Kulak’s Woodshed </w:t>
      </w:r>
      <w:r w:rsidR="00F53017" w:rsidRPr="00F53017">
        <w:rPr>
          <w:rFonts w:ascii="Century Gothic" w:hAnsi="Century Gothic"/>
          <w:sz w:val="22"/>
          <w:szCs w:val="22"/>
        </w:rPr>
        <w:t>2023</w:t>
      </w:r>
      <w:r w:rsidR="00347EBD">
        <w:rPr>
          <w:rFonts w:ascii="Century Gothic" w:hAnsi="Century Gothic"/>
          <w:sz w:val="22"/>
          <w:szCs w:val="22"/>
        </w:rPr>
        <w:t>(L</w:t>
      </w:r>
      <w:r w:rsidR="0026418B">
        <w:rPr>
          <w:rFonts w:ascii="Century Gothic" w:hAnsi="Century Gothic"/>
          <w:sz w:val="22"/>
          <w:szCs w:val="22"/>
        </w:rPr>
        <w:t>A</w:t>
      </w:r>
      <w:r w:rsidR="00347EBD">
        <w:rPr>
          <w:rFonts w:ascii="Century Gothic" w:hAnsi="Century Gothic"/>
          <w:sz w:val="22"/>
          <w:szCs w:val="22"/>
        </w:rPr>
        <w:t xml:space="preserve">), </w:t>
      </w:r>
      <w:r w:rsidR="00347EBD" w:rsidRPr="00347EBD">
        <w:rPr>
          <w:rFonts w:ascii="Century Gothic" w:hAnsi="Century Gothic"/>
          <w:b/>
          <w:bCs/>
          <w:sz w:val="22"/>
          <w:szCs w:val="22"/>
        </w:rPr>
        <w:t>Classic Pianos</w:t>
      </w:r>
      <w:r w:rsidR="00347EBD">
        <w:rPr>
          <w:rFonts w:ascii="Century Gothic" w:hAnsi="Century Gothic"/>
          <w:sz w:val="22"/>
          <w:szCs w:val="22"/>
        </w:rPr>
        <w:t>, (Portland, OR) 2020</w:t>
      </w:r>
      <w:r w:rsidR="005B76D9">
        <w:rPr>
          <w:rFonts w:ascii="Century Gothic" w:hAnsi="Century Gothic"/>
          <w:sz w:val="22"/>
          <w:szCs w:val="22"/>
        </w:rPr>
        <w:t xml:space="preserve">, </w:t>
      </w:r>
      <w:r w:rsidR="00F53017" w:rsidRPr="00F53017">
        <w:rPr>
          <w:rFonts w:ascii="Century Gothic" w:hAnsi="Century Gothic"/>
          <w:b/>
          <w:bCs/>
          <w:sz w:val="22"/>
          <w:szCs w:val="22"/>
        </w:rPr>
        <w:t>Jazz Lounge Live</w:t>
      </w:r>
      <w:r w:rsidR="00F53017">
        <w:rPr>
          <w:rFonts w:ascii="Century Gothic" w:hAnsi="Century Gothic"/>
          <w:sz w:val="22"/>
          <w:szCs w:val="22"/>
        </w:rPr>
        <w:t xml:space="preserve"> (San Diego 2023) </w:t>
      </w:r>
      <w:r w:rsidR="005B76D9" w:rsidRPr="005B76D9">
        <w:rPr>
          <w:rFonts w:ascii="Century Gothic" w:hAnsi="Century Gothic"/>
          <w:b/>
          <w:bCs/>
          <w:sz w:val="22"/>
          <w:szCs w:val="22"/>
        </w:rPr>
        <w:t>The Blue Building</w:t>
      </w:r>
      <w:r w:rsidR="005B76D9">
        <w:rPr>
          <w:rFonts w:ascii="Century Gothic" w:hAnsi="Century Gothic"/>
          <w:sz w:val="22"/>
          <w:szCs w:val="22"/>
        </w:rPr>
        <w:t xml:space="preserve"> (NYC 2023</w:t>
      </w:r>
      <w:r w:rsidR="00F53017">
        <w:rPr>
          <w:rFonts w:ascii="Century Gothic" w:hAnsi="Century Gothic"/>
          <w:sz w:val="22"/>
          <w:szCs w:val="22"/>
        </w:rPr>
        <w:t>)</w:t>
      </w:r>
      <w:r w:rsidR="005B76D9">
        <w:rPr>
          <w:rFonts w:ascii="Century Gothic" w:hAnsi="Century Gothic"/>
          <w:sz w:val="22"/>
          <w:szCs w:val="22"/>
        </w:rPr>
        <w:t>.</w:t>
      </w:r>
    </w:p>
    <w:p w14:paraId="2325AD6B" w14:textId="03B28BA8" w:rsidR="00810E95" w:rsidRPr="00347EBD" w:rsidRDefault="000771A1" w:rsidP="00347EBD">
      <w:pPr>
        <w:tabs>
          <w:tab w:val="left" w:pos="6060"/>
        </w:tabs>
        <w:ind w:right="-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14:paraId="777A9797" w14:textId="73C187BE" w:rsidR="00810E95" w:rsidRDefault="00137B09" w:rsidP="00810E95">
      <w:pPr>
        <w:ind w:left="-900" w:right="-360"/>
        <w:rPr>
          <w:rFonts w:ascii="Century Gothic" w:hAnsi="Century Gothic"/>
          <w:i/>
          <w:iCs/>
          <w:sz w:val="22"/>
        </w:rPr>
      </w:pPr>
      <w:r>
        <w:rPr>
          <w:rFonts w:ascii="Century Gothic" w:hAnsi="Century Gothic"/>
          <w:sz w:val="22"/>
        </w:rPr>
        <w:t>Apart from her 2</w:t>
      </w:r>
      <w:r w:rsidR="005B76D9">
        <w:rPr>
          <w:rFonts w:ascii="Century Gothic" w:hAnsi="Century Gothic"/>
          <w:sz w:val="22"/>
        </w:rPr>
        <w:t>4</w:t>
      </w:r>
      <w:r>
        <w:rPr>
          <w:rFonts w:ascii="Century Gothic" w:hAnsi="Century Gothic"/>
          <w:sz w:val="22"/>
        </w:rPr>
        <w:t>years together</w:t>
      </w:r>
      <w:r w:rsidR="008C7BB7">
        <w:rPr>
          <w:rFonts w:ascii="Century Gothic" w:hAnsi="Century Gothic"/>
          <w:sz w:val="22"/>
        </w:rPr>
        <w:t xml:space="preserve"> quartet, </w:t>
      </w:r>
      <w:r w:rsidR="00810E95">
        <w:rPr>
          <w:rFonts w:ascii="Century Gothic" w:hAnsi="Century Gothic"/>
          <w:sz w:val="22"/>
        </w:rPr>
        <w:t>Michelle</w:t>
      </w:r>
      <w:r w:rsidR="00FA1947">
        <w:rPr>
          <w:rFonts w:ascii="Century Gothic" w:hAnsi="Century Gothic"/>
          <w:sz w:val="22"/>
        </w:rPr>
        <w:t xml:space="preserve"> has held a</w:t>
      </w:r>
      <w:r w:rsidR="00010394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>1</w:t>
      </w:r>
      <w:r w:rsidR="00CF510B">
        <w:rPr>
          <w:rFonts w:ascii="Century Gothic" w:hAnsi="Century Gothic"/>
          <w:sz w:val="22"/>
        </w:rPr>
        <w:t>5</w:t>
      </w:r>
      <w:r w:rsidR="00347EBD">
        <w:rPr>
          <w:rFonts w:ascii="Century Gothic" w:hAnsi="Century Gothic"/>
          <w:sz w:val="22"/>
        </w:rPr>
        <w:t xml:space="preserve"> </w:t>
      </w:r>
      <w:r w:rsidR="008C7BB7">
        <w:rPr>
          <w:rFonts w:ascii="Century Gothic" w:hAnsi="Century Gothic"/>
          <w:sz w:val="22"/>
        </w:rPr>
        <w:t>year</w:t>
      </w:r>
      <w:r w:rsidR="00010394">
        <w:rPr>
          <w:rFonts w:ascii="Century Gothic" w:hAnsi="Century Gothic"/>
          <w:sz w:val="22"/>
        </w:rPr>
        <w:t xml:space="preserve"> </w:t>
      </w:r>
      <w:r w:rsidR="008C7BB7">
        <w:rPr>
          <w:rFonts w:ascii="Century Gothic" w:hAnsi="Century Gothic"/>
          <w:sz w:val="22"/>
        </w:rPr>
        <w:t xml:space="preserve">residency at </w:t>
      </w:r>
      <w:r w:rsidR="008C7BB7" w:rsidRPr="008C7BB7">
        <w:rPr>
          <w:rFonts w:ascii="Century Gothic" w:hAnsi="Century Gothic"/>
          <w:i/>
          <w:sz w:val="22"/>
        </w:rPr>
        <w:t>The Brunswick Green</w:t>
      </w:r>
      <w:r w:rsidR="000B3FD8">
        <w:rPr>
          <w:rFonts w:ascii="Century Gothic" w:hAnsi="Century Gothic"/>
          <w:i/>
          <w:sz w:val="22"/>
        </w:rPr>
        <w:t xml:space="preserve">, </w:t>
      </w:r>
      <w:r w:rsidR="008C7BB7">
        <w:rPr>
          <w:rFonts w:ascii="Century Gothic" w:hAnsi="Century Gothic"/>
          <w:sz w:val="22"/>
        </w:rPr>
        <w:t xml:space="preserve">where she and various </w:t>
      </w:r>
      <w:r w:rsidR="000B3FD8">
        <w:rPr>
          <w:rFonts w:ascii="Century Gothic" w:hAnsi="Century Gothic"/>
          <w:sz w:val="22"/>
        </w:rPr>
        <w:t xml:space="preserve">musical friends </w:t>
      </w:r>
      <w:r w:rsidR="008C7BB7">
        <w:rPr>
          <w:rFonts w:ascii="Century Gothic" w:hAnsi="Century Gothic"/>
          <w:sz w:val="22"/>
        </w:rPr>
        <w:t>play</w:t>
      </w:r>
      <w:r w:rsidR="000B3FD8">
        <w:rPr>
          <w:rFonts w:ascii="Century Gothic" w:hAnsi="Century Gothic"/>
          <w:sz w:val="22"/>
        </w:rPr>
        <w:t xml:space="preserve"> audience </w:t>
      </w:r>
      <w:r w:rsidR="008C7BB7">
        <w:rPr>
          <w:rFonts w:ascii="Century Gothic" w:hAnsi="Century Gothic"/>
          <w:sz w:val="22"/>
        </w:rPr>
        <w:t>requests all night</w:t>
      </w:r>
      <w:r w:rsidR="000B3FD8">
        <w:rPr>
          <w:rFonts w:ascii="Century Gothic" w:hAnsi="Century Gothic"/>
          <w:sz w:val="22"/>
        </w:rPr>
        <w:t xml:space="preserve">. Her other projects include </w:t>
      </w:r>
      <w:r w:rsidR="00810E95">
        <w:rPr>
          <w:rFonts w:ascii="Century Gothic" w:hAnsi="Century Gothic"/>
          <w:i/>
          <w:iCs/>
          <w:sz w:val="22"/>
        </w:rPr>
        <w:t>What Reason</w:t>
      </w:r>
      <w:r w:rsidR="000B3FD8">
        <w:rPr>
          <w:rFonts w:ascii="Century Gothic" w:hAnsi="Century Gothic"/>
          <w:i/>
          <w:iCs/>
          <w:sz w:val="22"/>
        </w:rPr>
        <w:t xml:space="preserve"> Trio </w:t>
      </w:r>
      <w:r w:rsidR="00810E95">
        <w:rPr>
          <w:rFonts w:ascii="Century Gothic" w:hAnsi="Century Gothic"/>
          <w:sz w:val="22"/>
        </w:rPr>
        <w:t>(wi</w:t>
      </w:r>
      <w:r w:rsidR="000B3FD8">
        <w:rPr>
          <w:rFonts w:ascii="Century Gothic" w:hAnsi="Century Gothic"/>
          <w:sz w:val="22"/>
        </w:rPr>
        <w:t>th guitarist Stephen Magnusson) and MN Fret</w:t>
      </w:r>
      <w:r w:rsidR="00347EBD">
        <w:rPr>
          <w:rFonts w:ascii="Century Gothic" w:hAnsi="Century Gothic"/>
          <w:sz w:val="22"/>
        </w:rPr>
        <w:t>t</w:t>
      </w:r>
      <w:r w:rsidR="000B3FD8">
        <w:rPr>
          <w:rFonts w:ascii="Century Gothic" w:hAnsi="Century Gothic"/>
          <w:sz w:val="22"/>
        </w:rPr>
        <w:t xml:space="preserve">et (featuring 4 guitarists), as well as working </w:t>
      </w:r>
      <w:r w:rsidR="00810E95">
        <w:rPr>
          <w:rFonts w:ascii="Century Gothic" w:hAnsi="Century Gothic"/>
          <w:snapToGrid w:val="0"/>
          <w:sz w:val="22"/>
        </w:rPr>
        <w:t>as a free-lance vocalist</w:t>
      </w:r>
      <w:r w:rsidR="00810E95">
        <w:rPr>
          <w:rFonts w:ascii="Century Gothic" w:hAnsi="Century Gothic"/>
          <w:sz w:val="22"/>
        </w:rPr>
        <w:t xml:space="preserve"> for various recording session work.</w:t>
      </w:r>
    </w:p>
    <w:p w14:paraId="35168520" w14:textId="77777777" w:rsidR="00810E95" w:rsidRDefault="00810E95" w:rsidP="00810E95">
      <w:pPr>
        <w:widowControl w:val="0"/>
        <w:ind w:left="-900" w:right="-360"/>
        <w:rPr>
          <w:rFonts w:ascii="Century Gothic" w:hAnsi="Century Gothic"/>
          <w:snapToGrid w:val="0"/>
          <w:sz w:val="22"/>
        </w:rPr>
      </w:pPr>
    </w:p>
    <w:p w14:paraId="5ED92781" w14:textId="1CF01540" w:rsidR="00347EBD" w:rsidRPr="00573987" w:rsidRDefault="00810E95" w:rsidP="00573987">
      <w:pPr>
        <w:pStyle w:val="BodyText"/>
        <w:ind w:left="-900" w:right="-360"/>
        <w:rPr>
          <w:rFonts w:ascii="Century Gothic" w:hAnsi="Century Gothic"/>
          <w:snapToGrid w:val="0"/>
          <w:sz w:val="22"/>
        </w:rPr>
      </w:pPr>
      <w:r>
        <w:rPr>
          <w:rFonts w:ascii="Century Gothic" w:hAnsi="Century Gothic"/>
          <w:snapToGrid w:val="0"/>
          <w:sz w:val="22"/>
        </w:rPr>
        <w:t>Michelle</w:t>
      </w:r>
      <w:r w:rsidR="0026418B">
        <w:rPr>
          <w:rFonts w:ascii="Century Gothic" w:hAnsi="Century Gothic"/>
          <w:snapToGrid w:val="0"/>
          <w:sz w:val="22"/>
        </w:rPr>
        <w:t xml:space="preserve"> </w:t>
      </w:r>
      <w:r>
        <w:rPr>
          <w:rFonts w:ascii="Century Gothic" w:hAnsi="Century Gothic"/>
          <w:snapToGrid w:val="0"/>
          <w:sz w:val="22"/>
        </w:rPr>
        <w:t xml:space="preserve">holds a Bachelor of Education, an Associate Diploma of Jazz (University of Adelaide) and currently teaches </w:t>
      </w:r>
      <w:r w:rsidR="00347EBD">
        <w:rPr>
          <w:rFonts w:ascii="Century Gothic" w:hAnsi="Century Gothic"/>
          <w:snapToGrid w:val="0"/>
          <w:sz w:val="22"/>
        </w:rPr>
        <w:t xml:space="preserve">voice, improvisation and Small Jazz Ensemble </w:t>
      </w:r>
      <w:r>
        <w:rPr>
          <w:rFonts w:ascii="Century Gothic" w:hAnsi="Century Gothic"/>
          <w:snapToGrid w:val="0"/>
          <w:sz w:val="22"/>
        </w:rPr>
        <w:t>at</w:t>
      </w:r>
      <w:r w:rsidR="00010394">
        <w:rPr>
          <w:rFonts w:ascii="Century Gothic" w:hAnsi="Century Gothic"/>
          <w:snapToGrid w:val="0"/>
          <w:sz w:val="22"/>
        </w:rPr>
        <w:t xml:space="preserve"> </w:t>
      </w:r>
      <w:r w:rsidR="00010394" w:rsidRPr="000771A1">
        <w:rPr>
          <w:rFonts w:ascii="Century Gothic" w:hAnsi="Century Gothic"/>
          <w:b/>
          <w:snapToGrid w:val="0"/>
          <w:sz w:val="22"/>
        </w:rPr>
        <w:t>University of Melbourne</w:t>
      </w:r>
      <w:r w:rsidR="00CB1227">
        <w:rPr>
          <w:rFonts w:ascii="Century Gothic" w:hAnsi="Century Gothic"/>
          <w:snapToGrid w:val="0"/>
          <w:sz w:val="22"/>
        </w:rPr>
        <w:t>,</w:t>
      </w:r>
      <w:r w:rsidR="007C2FA9">
        <w:rPr>
          <w:rFonts w:ascii="Century Gothic" w:hAnsi="Century Gothic"/>
          <w:snapToGrid w:val="0"/>
          <w:sz w:val="22"/>
        </w:rPr>
        <w:t xml:space="preserve"> </w:t>
      </w:r>
      <w:r w:rsidR="008628C6">
        <w:rPr>
          <w:rFonts w:ascii="Century Gothic" w:hAnsi="Century Gothic"/>
          <w:snapToGrid w:val="0"/>
          <w:sz w:val="22"/>
        </w:rPr>
        <w:t>VCASS</w:t>
      </w:r>
      <w:r w:rsidR="007C2FA9">
        <w:rPr>
          <w:rFonts w:ascii="Century Gothic" w:hAnsi="Century Gothic"/>
          <w:snapToGrid w:val="0"/>
          <w:sz w:val="22"/>
        </w:rPr>
        <w:t xml:space="preserve"> (Victorian College of the Arts Secondary School)</w:t>
      </w:r>
      <w:r w:rsidR="007C2FA9">
        <w:rPr>
          <w:rFonts w:ascii="Century Gothic" w:hAnsi="Century Gothic"/>
          <w:b/>
          <w:bCs/>
          <w:snapToGrid w:val="0"/>
          <w:sz w:val="22"/>
        </w:rPr>
        <w:t xml:space="preserve">, </w:t>
      </w:r>
      <w:r>
        <w:rPr>
          <w:rFonts w:ascii="Century Gothic" w:hAnsi="Century Gothic"/>
          <w:b/>
          <w:bCs/>
          <w:snapToGrid w:val="0"/>
          <w:sz w:val="22"/>
        </w:rPr>
        <w:t>Monash University</w:t>
      </w:r>
      <w:r w:rsidR="00A51B5E">
        <w:rPr>
          <w:rFonts w:ascii="Century Gothic" w:hAnsi="Century Gothic"/>
          <w:snapToGrid w:val="0"/>
          <w:sz w:val="22"/>
        </w:rPr>
        <w:t>, and regularly tours Australia</w:t>
      </w:r>
      <w:r w:rsidR="00137B09">
        <w:rPr>
          <w:rFonts w:ascii="Century Gothic" w:hAnsi="Century Gothic"/>
          <w:snapToGrid w:val="0"/>
          <w:sz w:val="22"/>
        </w:rPr>
        <w:t xml:space="preserve"> and</w:t>
      </w:r>
      <w:r w:rsidR="00A51B5E">
        <w:rPr>
          <w:rFonts w:ascii="Century Gothic" w:hAnsi="Century Gothic"/>
          <w:snapToGrid w:val="0"/>
          <w:sz w:val="22"/>
        </w:rPr>
        <w:t xml:space="preserve"> </w:t>
      </w:r>
      <w:r w:rsidR="00137B09">
        <w:rPr>
          <w:rFonts w:ascii="Century Gothic" w:hAnsi="Century Gothic"/>
          <w:snapToGrid w:val="0"/>
          <w:sz w:val="22"/>
        </w:rPr>
        <w:t xml:space="preserve">USA </w:t>
      </w:r>
      <w:r w:rsidR="00A51B5E">
        <w:rPr>
          <w:rFonts w:ascii="Century Gothic" w:hAnsi="Century Gothic"/>
          <w:snapToGrid w:val="0"/>
          <w:sz w:val="22"/>
        </w:rPr>
        <w:t>as a clinician</w:t>
      </w:r>
      <w:r w:rsidR="00F53017">
        <w:rPr>
          <w:rFonts w:ascii="Century Gothic" w:hAnsi="Century Gothic"/>
          <w:snapToGrid w:val="0"/>
          <w:sz w:val="22"/>
        </w:rPr>
        <w:t xml:space="preserve">: </w:t>
      </w:r>
      <w:r w:rsidR="00F53017" w:rsidRPr="00F53017">
        <w:rPr>
          <w:rFonts w:ascii="Century Gothic" w:hAnsi="Century Gothic"/>
          <w:b/>
          <w:bCs/>
          <w:snapToGrid w:val="0"/>
          <w:sz w:val="22"/>
        </w:rPr>
        <w:t>Cal.State University Northridge, CS University Long Beach</w:t>
      </w:r>
      <w:r w:rsidR="00F53017">
        <w:rPr>
          <w:rFonts w:ascii="Century Gothic" w:hAnsi="Century Gothic"/>
          <w:snapToGrid w:val="0"/>
          <w:sz w:val="22"/>
        </w:rPr>
        <w:t xml:space="preserve">, 2023, </w:t>
      </w:r>
      <w:r w:rsidR="0026418B" w:rsidRPr="0026418B">
        <w:rPr>
          <w:rFonts w:ascii="Century Gothic" w:hAnsi="Century Gothic"/>
          <w:b/>
          <w:bCs/>
          <w:snapToGrid w:val="0"/>
          <w:sz w:val="22"/>
        </w:rPr>
        <w:t>University of North Texas</w:t>
      </w:r>
      <w:r w:rsidR="0026418B">
        <w:rPr>
          <w:rFonts w:ascii="Century Gothic" w:hAnsi="Century Gothic"/>
          <w:snapToGrid w:val="0"/>
          <w:sz w:val="22"/>
        </w:rPr>
        <w:t xml:space="preserve"> 2019, </w:t>
      </w:r>
      <w:r w:rsidR="0026418B" w:rsidRPr="0026418B">
        <w:rPr>
          <w:rFonts w:ascii="Century Gothic" w:hAnsi="Century Gothic"/>
          <w:b/>
          <w:bCs/>
          <w:snapToGrid w:val="0"/>
          <w:sz w:val="22"/>
        </w:rPr>
        <w:t xml:space="preserve">University of Miami </w:t>
      </w:r>
      <w:r w:rsidR="0026418B">
        <w:rPr>
          <w:rFonts w:ascii="Century Gothic" w:hAnsi="Century Gothic"/>
          <w:snapToGrid w:val="0"/>
          <w:sz w:val="22"/>
        </w:rPr>
        <w:t>2018).</w:t>
      </w:r>
    </w:p>
    <w:p w14:paraId="178C146D" w14:textId="77777777" w:rsidR="00810E95" w:rsidRPr="001547F4" w:rsidRDefault="00810E95" w:rsidP="00810E95">
      <w:pPr>
        <w:ind w:left="-900" w:right="-360"/>
        <w:rPr>
          <w:rFonts w:ascii="Century Gothic" w:hAnsi="Century Gothic"/>
          <w:b/>
          <w:bCs/>
          <w:color w:val="7030A0"/>
          <w:lang w:val="en-US"/>
        </w:rPr>
      </w:pPr>
    </w:p>
    <w:p w14:paraId="73F8486D" w14:textId="664FE6FF" w:rsidR="008C7BB7" w:rsidRPr="00CB1227" w:rsidRDefault="008C7BB7" w:rsidP="006F73D2">
      <w:pPr>
        <w:ind w:left="-900" w:right="-360"/>
        <w:rPr>
          <w:rFonts w:ascii="Century Gothic" w:hAnsi="Century Gothic" w:cs="Calibri"/>
          <w:b/>
          <w:bCs/>
          <w:color w:val="000000"/>
          <w:sz w:val="22"/>
          <w:szCs w:val="22"/>
        </w:rPr>
      </w:pPr>
      <w:r w:rsidRPr="00CB1227">
        <w:rPr>
          <w:rFonts w:ascii="Century Gothic" w:hAnsi="Century Gothic" w:cs="Calibri"/>
          <w:b/>
          <w:bCs/>
          <w:color w:val="7030A0"/>
          <w:sz w:val="22"/>
          <w:szCs w:val="22"/>
        </w:rPr>
        <w:t>"Michelle is a singer born to sing, born to charm, enlighten and seduce through music. I only wish she lived in the States somewhere so I could manage to hear her more often</w:t>
      </w:r>
      <w:r w:rsidR="006F73D2">
        <w:rPr>
          <w:rFonts w:ascii="Century Gothic" w:hAnsi="Century Gothic" w:cs="Calibri"/>
          <w:b/>
          <w:bCs/>
          <w:color w:val="7030A0"/>
          <w:sz w:val="22"/>
          <w:szCs w:val="22"/>
        </w:rPr>
        <w:t>.”</w:t>
      </w:r>
      <w:r w:rsidR="00347EBD">
        <w:rPr>
          <w:rFonts w:ascii="Century Gothic" w:hAnsi="Century Gothic" w:cs="Calibri"/>
          <w:b/>
          <w:bCs/>
          <w:color w:val="000000"/>
          <w:sz w:val="22"/>
          <w:szCs w:val="22"/>
        </w:rPr>
        <w:t xml:space="preserve"> </w:t>
      </w:r>
      <w:r w:rsidR="006F73D2">
        <w:rPr>
          <w:rFonts w:ascii="Century Gothic" w:hAnsi="Century Gothic" w:cs="Calibri"/>
          <w:b/>
          <w:bCs/>
          <w:color w:val="000000"/>
          <w:sz w:val="22"/>
          <w:szCs w:val="22"/>
        </w:rPr>
        <w:t xml:space="preserve">     </w:t>
      </w:r>
      <w:r w:rsidRPr="00CB1227">
        <w:rPr>
          <w:rFonts w:ascii="Century Gothic" w:hAnsi="Century Gothic" w:cs="Calibri"/>
          <w:b/>
          <w:bCs/>
          <w:color w:val="000000"/>
          <w:sz w:val="22"/>
          <w:szCs w:val="22"/>
        </w:rPr>
        <w:t>Kurt Elling</w:t>
      </w:r>
      <w:r w:rsidR="00CB1227">
        <w:rPr>
          <w:rFonts w:ascii="Century Gothic" w:hAnsi="Century Gothic" w:cs="Calibri"/>
          <w:b/>
          <w:bCs/>
          <w:color w:val="000000"/>
          <w:sz w:val="22"/>
          <w:szCs w:val="22"/>
        </w:rPr>
        <w:br/>
      </w:r>
    </w:p>
    <w:p w14:paraId="16FF6B98" w14:textId="653AA53C" w:rsidR="00FA1947" w:rsidRDefault="00810E95" w:rsidP="00FA1947">
      <w:pPr>
        <w:ind w:left="-900" w:right="-360"/>
        <w:rPr>
          <w:rFonts w:ascii="Century Gothic" w:hAnsi="Century Gothic"/>
          <w:sz w:val="22"/>
        </w:rPr>
      </w:pPr>
      <w:r w:rsidRPr="000B3FD8">
        <w:rPr>
          <w:rFonts w:ascii="Century Gothic" w:hAnsi="Century Gothic"/>
          <w:b/>
          <w:color w:val="7030A0"/>
          <w:sz w:val="22"/>
        </w:rPr>
        <w:t>"..an exceptional singer... who deserves attention as an original and inspiring Jazz artist."</w:t>
      </w:r>
      <w:r w:rsidRPr="000B3FD8">
        <w:rPr>
          <w:rFonts w:ascii="Century Gothic" w:hAnsi="Century Gothic"/>
          <w:b/>
          <w:i/>
          <w:color w:val="7030A0"/>
          <w:sz w:val="22"/>
        </w:rPr>
        <w:tab/>
      </w:r>
      <w:r w:rsidRPr="000B3FD8">
        <w:rPr>
          <w:rFonts w:ascii="Century Gothic" w:hAnsi="Century Gothic"/>
          <w:b/>
          <w:i/>
          <w:color w:val="7030A0"/>
          <w:sz w:val="22"/>
        </w:rPr>
        <w:tab/>
      </w:r>
      <w:r>
        <w:rPr>
          <w:rFonts w:ascii="Century Gothic" w:hAnsi="Century Gothic"/>
          <w:b/>
          <w:i/>
          <w:color w:val="800080"/>
          <w:sz w:val="22"/>
        </w:rPr>
        <w:tab/>
      </w:r>
      <w:r w:rsidR="0096736C">
        <w:rPr>
          <w:rFonts w:ascii="Century Gothic" w:hAnsi="Century Gothic"/>
          <w:b/>
          <w:i/>
          <w:color w:val="800080"/>
          <w:sz w:val="22"/>
        </w:rPr>
        <w:tab/>
      </w:r>
      <w:r>
        <w:rPr>
          <w:rFonts w:ascii="Century Gothic" w:hAnsi="Century Gothic"/>
          <w:b/>
          <w:i/>
          <w:color w:val="800080"/>
          <w:sz w:val="22"/>
        </w:rPr>
        <w:tab/>
      </w:r>
      <w:r>
        <w:rPr>
          <w:rFonts w:ascii="Century Gothic" w:hAnsi="Century Gothic"/>
          <w:b/>
          <w:i/>
          <w:color w:val="800080"/>
          <w:sz w:val="22"/>
        </w:rPr>
        <w:tab/>
      </w:r>
      <w:r>
        <w:rPr>
          <w:rFonts w:ascii="Century Gothic" w:hAnsi="Century Gothic"/>
          <w:b/>
          <w:i/>
          <w:color w:val="800080"/>
          <w:sz w:val="22"/>
        </w:rPr>
        <w:tab/>
      </w:r>
      <w:r w:rsidR="0096736C">
        <w:rPr>
          <w:rFonts w:ascii="Century Gothic" w:hAnsi="Century Gothic"/>
          <w:b/>
          <w:i/>
          <w:color w:val="800080"/>
          <w:sz w:val="22"/>
        </w:rPr>
        <w:tab/>
      </w:r>
      <w:r w:rsidR="0096736C">
        <w:rPr>
          <w:rFonts w:ascii="Century Gothic" w:hAnsi="Century Gothic"/>
          <w:b/>
          <w:i/>
          <w:color w:val="800080"/>
          <w:sz w:val="22"/>
        </w:rPr>
        <w:tab/>
      </w:r>
      <w:r w:rsidR="0096736C">
        <w:rPr>
          <w:rFonts w:ascii="Century Gothic" w:hAnsi="Century Gothic"/>
          <w:b/>
          <w:i/>
          <w:color w:val="800080"/>
          <w:sz w:val="22"/>
        </w:rPr>
        <w:tab/>
      </w:r>
      <w:r w:rsidR="0096736C">
        <w:rPr>
          <w:rFonts w:ascii="Century Gothic" w:hAnsi="Century Gothic"/>
          <w:b/>
          <w:i/>
          <w:color w:val="800080"/>
          <w:sz w:val="22"/>
        </w:rPr>
        <w:tab/>
      </w:r>
      <w:r w:rsidR="0096736C">
        <w:rPr>
          <w:rFonts w:ascii="Century Gothic" w:hAnsi="Century Gothic"/>
          <w:b/>
          <w:i/>
          <w:color w:val="800080"/>
          <w:sz w:val="22"/>
        </w:rPr>
        <w:tab/>
      </w:r>
      <w:r w:rsidR="0096736C">
        <w:rPr>
          <w:rFonts w:ascii="Century Gothic" w:hAnsi="Century Gothic"/>
          <w:b/>
          <w:i/>
          <w:color w:val="800080"/>
          <w:sz w:val="22"/>
        </w:rPr>
        <w:tab/>
      </w:r>
      <w:r w:rsidR="006F73D2">
        <w:rPr>
          <w:rFonts w:ascii="Century Gothic" w:hAnsi="Century Gothic"/>
          <w:b/>
          <w:i/>
          <w:color w:val="800080"/>
          <w:sz w:val="22"/>
        </w:rPr>
        <w:tab/>
      </w:r>
      <w:r w:rsidR="006F73D2">
        <w:rPr>
          <w:rFonts w:ascii="Century Gothic" w:hAnsi="Century Gothic"/>
          <w:b/>
          <w:i/>
          <w:color w:val="800080"/>
          <w:sz w:val="22"/>
        </w:rPr>
        <w:tab/>
      </w:r>
      <w:r w:rsidR="006F73D2">
        <w:rPr>
          <w:rFonts w:ascii="Century Gothic" w:hAnsi="Century Gothic"/>
          <w:b/>
          <w:i/>
          <w:color w:val="800080"/>
          <w:sz w:val="22"/>
        </w:rPr>
        <w:tab/>
      </w:r>
      <w:r w:rsidR="006F73D2">
        <w:rPr>
          <w:rFonts w:ascii="Century Gothic" w:hAnsi="Century Gothic"/>
          <w:b/>
          <w:i/>
          <w:color w:val="800080"/>
          <w:sz w:val="22"/>
        </w:rPr>
        <w:tab/>
      </w:r>
      <w:r w:rsidR="006F73D2">
        <w:rPr>
          <w:rFonts w:ascii="Century Gothic" w:hAnsi="Century Gothic"/>
          <w:b/>
          <w:i/>
          <w:color w:val="800080"/>
          <w:sz w:val="22"/>
        </w:rPr>
        <w:tab/>
      </w:r>
      <w:r w:rsidR="006F73D2">
        <w:rPr>
          <w:rFonts w:ascii="Century Gothic" w:hAnsi="Century Gothic"/>
          <w:b/>
          <w:i/>
          <w:color w:val="800080"/>
          <w:sz w:val="22"/>
        </w:rPr>
        <w:tab/>
        <w:t xml:space="preserve">                                                                                                                      </w:t>
      </w:r>
      <w:r>
        <w:rPr>
          <w:rFonts w:ascii="Century Gothic" w:hAnsi="Century Gothic"/>
          <w:i/>
          <w:sz w:val="22"/>
        </w:rPr>
        <w:t>Cadence Magazine (USA</w:t>
      </w:r>
      <w:r w:rsidR="006F73D2">
        <w:rPr>
          <w:rFonts w:ascii="Century Gothic" w:hAnsi="Century Gothic"/>
          <w:i/>
          <w:sz w:val="22"/>
        </w:rPr>
        <w:t>)</w:t>
      </w:r>
    </w:p>
    <w:p w14:paraId="5FCF7292" w14:textId="096E247B" w:rsidR="00FA1947" w:rsidRPr="00FA1947" w:rsidRDefault="00FA1947" w:rsidP="00FA1947">
      <w:pPr>
        <w:ind w:left="-900" w:right="-360"/>
        <w:rPr>
          <w:rFonts w:ascii="Century Gothic" w:hAnsi="Century Gothic"/>
          <w:sz w:val="22"/>
          <w:szCs w:val="22"/>
        </w:rPr>
      </w:pPr>
      <w:r w:rsidRPr="00FA1947">
        <w:rPr>
          <w:rFonts w:ascii="Century Gothic" w:hAnsi="Century Gothic" w:cs="Arial"/>
          <w:b/>
          <w:sz w:val="22"/>
          <w:szCs w:val="22"/>
          <w:lang w:eastAsia="en-AU"/>
        </w:rPr>
        <w:t>“ an Australian jazz singer ready to command a world stage.</w:t>
      </w:r>
      <w:r w:rsidR="00137B09">
        <w:rPr>
          <w:rFonts w:ascii="Century Gothic" w:hAnsi="Century Gothic" w:cs="Arial"/>
          <w:b/>
          <w:sz w:val="22"/>
          <w:szCs w:val="22"/>
          <w:lang w:eastAsia="en-AU"/>
        </w:rPr>
        <w:t xml:space="preserve">”     </w:t>
      </w:r>
      <w:r w:rsidRPr="00FA1947">
        <w:rPr>
          <w:rFonts w:ascii="Century Gothic" w:hAnsi="Century Gothic" w:cs="Arial"/>
          <w:i/>
          <w:sz w:val="22"/>
          <w:szCs w:val="22"/>
          <w:lang w:eastAsia="en-AU"/>
        </w:rPr>
        <w:t xml:space="preserve">Sydney Morning Herald </w:t>
      </w:r>
    </w:p>
    <w:p w14:paraId="346B2867" w14:textId="77777777" w:rsidR="00810E95" w:rsidRPr="00FA1947" w:rsidRDefault="00810E95" w:rsidP="00810E95">
      <w:pPr>
        <w:ind w:left="-900" w:right="-360"/>
        <w:rPr>
          <w:rFonts w:ascii="Century Gothic" w:hAnsi="Century Gothic"/>
          <w:sz w:val="22"/>
          <w:szCs w:val="22"/>
        </w:rPr>
      </w:pPr>
    </w:p>
    <w:p w14:paraId="0DF9B756" w14:textId="77777777" w:rsidR="00810E95" w:rsidRDefault="00810E95" w:rsidP="00810E95">
      <w:pPr>
        <w:ind w:left="-900" w:right="-360"/>
        <w:rPr>
          <w:rFonts w:ascii="Century Gothic" w:hAnsi="Century Gothic"/>
          <w:sz w:val="22"/>
        </w:rPr>
      </w:pPr>
      <w:r w:rsidRPr="000B3FD8">
        <w:rPr>
          <w:rFonts w:ascii="Century Gothic" w:hAnsi="Century Gothic"/>
          <w:b/>
          <w:color w:val="7030A0"/>
          <w:sz w:val="22"/>
        </w:rPr>
        <w:t>"....Michelle impressed from the st</w:t>
      </w:r>
      <w:r w:rsidR="00FA1947">
        <w:rPr>
          <w:rFonts w:ascii="Century Gothic" w:hAnsi="Century Gothic"/>
          <w:b/>
          <w:color w:val="7030A0"/>
          <w:sz w:val="22"/>
        </w:rPr>
        <w:t>art with her talents, not only i</w:t>
      </w:r>
      <w:r w:rsidRPr="000B3FD8">
        <w:rPr>
          <w:rFonts w:ascii="Century Gothic" w:hAnsi="Century Gothic"/>
          <w:b/>
          <w:color w:val="7030A0"/>
          <w:sz w:val="22"/>
        </w:rPr>
        <w:t xml:space="preserve">s a vocalist with a very wide octave range but also as an excellent improviser." </w:t>
      </w:r>
      <w:r w:rsidRPr="000B3FD8">
        <w:rPr>
          <w:rFonts w:ascii="Century Gothic" w:hAnsi="Century Gothic"/>
          <w:b/>
          <w:color w:val="7030A0"/>
          <w:sz w:val="22"/>
        </w:rPr>
        <w:tab/>
      </w:r>
      <w:r w:rsidR="0096736C">
        <w:rPr>
          <w:rFonts w:ascii="Century Gothic" w:hAnsi="Century Gothic"/>
          <w:b/>
          <w:color w:val="7030A0"/>
          <w:sz w:val="22"/>
        </w:rPr>
        <w:tab/>
      </w:r>
      <w:r w:rsidR="0096736C">
        <w:rPr>
          <w:rFonts w:ascii="Century Gothic" w:hAnsi="Century Gothic"/>
          <w:b/>
          <w:color w:val="7030A0"/>
          <w:sz w:val="22"/>
        </w:rPr>
        <w:tab/>
      </w:r>
      <w:r w:rsidR="0096736C">
        <w:rPr>
          <w:rFonts w:ascii="Century Gothic" w:hAnsi="Century Gothic"/>
          <w:b/>
          <w:color w:val="7030A0"/>
          <w:sz w:val="22"/>
        </w:rPr>
        <w:tab/>
      </w:r>
      <w:r>
        <w:rPr>
          <w:rFonts w:ascii="Century Gothic" w:hAnsi="Century Gothic"/>
          <w:i/>
          <w:sz w:val="22"/>
        </w:rPr>
        <w:t>Bangkok Post</w:t>
      </w:r>
    </w:p>
    <w:p w14:paraId="6814BC37" w14:textId="7E857653" w:rsidR="006F73D2" w:rsidRDefault="006F73D2" w:rsidP="00F53017">
      <w:pPr>
        <w:ind w:right="-188"/>
        <w:rPr>
          <w:rFonts w:ascii="Century Gothic" w:hAnsi="Century Gothic"/>
          <w:i/>
          <w:sz w:val="22"/>
          <w:szCs w:val="22"/>
        </w:rPr>
      </w:pPr>
    </w:p>
    <w:p w14:paraId="24D8D95E" w14:textId="1B84B12E" w:rsidR="00347EBD" w:rsidRPr="006F73D2" w:rsidRDefault="006F73D2" w:rsidP="006F73D2">
      <w:pPr>
        <w:pStyle w:val="Footer"/>
        <w:ind w:left="-851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“Nicolle’s warmth and an effortless flow of ideas makes the old sound new.  This is a voice Australia should be proud of.  4.5 Stars”</w:t>
      </w:r>
      <w:r>
        <w:rPr>
          <w:rFonts w:ascii="Century Gothic" w:hAnsi="Century Gothic"/>
          <w:sz w:val="22"/>
        </w:rPr>
        <w:tab/>
        <w:t xml:space="preserve">                            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i/>
          <w:sz w:val="22"/>
        </w:rPr>
        <w:t>Limelight Magazine</w:t>
      </w:r>
    </w:p>
    <w:p w14:paraId="63CB7BBB" w14:textId="77777777" w:rsidR="00DA5403" w:rsidRDefault="00DA5403" w:rsidP="000B3FD8">
      <w:pPr>
        <w:ind w:left="-900"/>
        <w:rPr>
          <w:rFonts w:ascii="Century Gothic" w:hAnsi="Century Gothic"/>
          <w:b/>
          <w:i/>
          <w:sz w:val="22"/>
          <w:szCs w:val="22"/>
        </w:rPr>
      </w:pPr>
    </w:p>
    <w:p w14:paraId="10569DE9" w14:textId="681B2F78" w:rsidR="00810E95" w:rsidRPr="00DA5403" w:rsidRDefault="006F79CD" w:rsidP="00334FC3">
      <w:pPr>
        <w:ind w:left="-900" w:right="-897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bCs/>
          <w:noProof/>
          <w:sz w:val="22"/>
        </w:rPr>
        <w:drawing>
          <wp:inline distT="0" distB="0" distL="0" distR="0" wp14:anchorId="75F8FA0A" wp14:editId="3604418F">
            <wp:extent cx="6877050" cy="822869"/>
            <wp:effectExtent l="0" t="0" r="0" b="0"/>
            <wp:docPr id="3028082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808232" name="Picture 30280823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721" cy="846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0E95">
        <w:rPr>
          <w:rFonts w:ascii="Century Gothic" w:hAnsi="Century Gothic"/>
          <w:b/>
          <w:bCs/>
          <w:sz w:val="22"/>
        </w:rPr>
        <w:t>____________________________________________________________________________________</w:t>
      </w:r>
    </w:p>
    <w:p w14:paraId="65F4B97A" w14:textId="0E9473C6" w:rsidR="000B3FD8" w:rsidRDefault="00810E95" w:rsidP="00D55B2A">
      <w:pPr>
        <w:ind w:left="-900" w:right="-360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bCs/>
          <w:sz w:val="22"/>
        </w:rPr>
        <w:t>Michelle Nicolle Quartet</w:t>
      </w:r>
      <w:r w:rsidR="00F47148">
        <w:rPr>
          <w:rFonts w:ascii="Century Gothic" w:hAnsi="Century Gothic"/>
          <w:sz w:val="22"/>
        </w:rPr>
        <w:t xml:space="preserve">: </w:t>
      </w:r>
      <w:r>
        <w:rPr>
          <w:rFonts w:ascii="Century Gothic" w:hAnsi="Century Gothic"/>
          <w:sz w:val="22"/>
        </w:rPr>
        <w:t xml:space="preserve">Geoff Hughes (guitar), Ronny Ferella (drums), Tom Lee (bass) </w:t>
      </w:r>
      <w:r w:rsidR="00F47148">
        <w:rPr>
          <w:rFonts w:ascii="Century Gothic" w:hAnsi="Century Gothic"/>
          <w:sz w:val="22"/>
        </w:rPr>
        <w:br/>
      </w:r>
      <w:r w:rsidR="000B3FD8">
        <w:rPr>
          <w:rFonts w:ascii="Century Gothic" w:hAnsi="Century Gothic"/>
          <w:sz w:val="22"/>
        </w:rPr>
        <w:t xml:space="preserve">For more info: </w:t>
      </w:r>
      <w:hyperlink r:id="rId10" w:history="1">
        <w:r w:rsidR="000B3FD8" w:rsidRPr="000B3FD8">
          <w:rPr>
            <w:rStyle w:val="Hyperlink"/>
            <w:rFonts w:ascii="Century Gothic" w:hAnsi="Century Gothic"/>
            <w:color w:val="7030A0"/>
            <w:sz w:val="22"/>
          </w:rPr>
          <w:t>www.michellenicolle.com</w:t>
        </w:r>
      </w:hyperlink>
      <w:r w:rsidR="00F47148">
        <w:t xml:space="preserve"> </w:t>
      </w:r>
      <w:r w:rsidR="00F47148">
        <w:br/>
      </w:r>
      <w:hyperlink r:id="rId11" w:history="1">
        <w:r w:rsidR="00555D9D" w:rsidRPr="00555D9D">
          <w:rPr>
            <w:rStyle w:val="Hyperlink"/>
            <w:rFonts w:ascii="Century Gothic" w:hAnsi="Century Gothic"/>
            <w:b/>
            <w:bCs/>
            <w:color w:val="8064A2" w:themeColor="accent4"/>
            <w:sz w:val="22"/>
          </w:rPr>
          <w:t>YouTube Channel</w:t>
        </w:r>
      </w:hyperlink>
      <w:r w:rsidR="00555D9D" w:rsidRPr="00555D9D">
        <w:rPr>
          <w:rFonts w:ascii="Century Gothic" w:hAnsi="Century Gothic"/>
          <w:color w:val="8064A2" w:themeColor="accent4"/>
          <w:sz w:val="22"/>
        </w:rPr>
        <w:t xml:space="preserve"> </w:t>
      </w:r>
    </w:p>
    <w:sectPr w:rsidR="000B3FD8" w:rsidSect="00137B09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95"/>
    <w:rsid w:val="00010394"/>
    <w:rsid w:val="00036E29"/>
    <w:rsid w:val="000771A1"/>
    <w:rsid w:val="000B3FD8"/>
    <w:rsid w:val="000B629E"/>
    <w:rsid w:val="000B7C49"/>
    <w:rsid w:val="000F4E32"/>
    <w:rsid w:val="001016C6"/>
    <w:rsid w:val="00102A88"/>
    <w:rsid w:val="00126196"/>
    <w:rsid w:val="00137B09"/>
    <w:rsid w:val="001547F4"/>
    <w:rsid w:val="00161911"/>
    <w:rsid w:val="002377A6"/>
    <w:rsid w:val="0026418B"/>
    <w:rsid w:val="002B211D"/>
    <w:rsid w:val="002B7B46"/>
    <w:rsid w:val="00334FC3"/>
    <w:rsid w:val="00347EBD"/>
    <w:rsid w:val="0035180F"/>
    <w:rsid w:val="00363CD6"/>
    <w:rsid w:val="003725B5"/>
    <w:rsid w:val="003762B7"/>
    <w:rsid w:val="003814CE"/>
    <w:rsid w:val="003B56D5"/>
    <w:rsid w:val="00444330"/>
    <w:rsid w:val="00473AE2"/>
    <w:rsid w:val="004778D8"/>
    <w:rsid w:val="004B46E7"/>
    <w:rsid w:val="00511B82"/>
    <w:rsid w:val="005241ED"/>
    <w:rsid w:val="00555D9D"/>
    <w:rsid w:val="005671D8"/>
    <w:rsid w:val="00573987"/>
    <w:rsid w:val="00581865"/>
    <w:rsid w:val="00584169"/>
    <w:rsid w:val="005B4B9A"/>
    <w:rsid w:val="005B76D9"/>
    <w:rsid w:val="00612A46"/>
    <w:rsid w:val="00625B26"/>
    <w:rsid w:val="00672355"/>
    <w:rsid w:val="006902E0"/>
    <w:rsid w:val="006A591B"/>
    <w:rsid w:val="006A5B2D"/>
    <w:rsid w:val="006C3942"/>
    <w:rsid w:val="006F73D2"/>
    <w:rsid w:val="006F79CD"/>
    <w:rsid w:val="00702293"/>
    <w:rsid w:val="00760BC9"/>
    <w:rsid w:val="007707DF"/>
    <w:rsid w:val="00771249"/>
    <w:rsid w:val="007B77AF"/>
    <w:rsid w:val="007C2FA9"/>
    <w:rsid w:val="00810E95"/>
    <w:rsid w:val="008628C6"/>
    <w:rsid w:val="008872C6"/>
    <w:rsid w:val="008C7BB7"/>
    <w:rsid w:val="00910CE9"/>
    <w:rsid w:val="009645A7"/>
    <w:rsid w:val="0096736C"/>
    <w:rsid w:val="009A0D3D"/>
    <w:rsid w:val="009A6162"/>
    <w:rsid w:val="009F4DE6"/>
    <w:rsid w:val="00A12B53"/>
    <w:rsid w:val="00A475A4"/>
    <w:rsid w:val="00A51099"/>
    <w:rsid w:val="00A51B5E"/>
    <w:rsid w:val="00AC013E"/>
    <w:rsid w:val="00AE4F8E"/>
    <w:rsid w:val="00B3545D"/>
    <w:rsid w:val="00B4001A"/>
    <w:rsid w:val="00B41AB7"/>
    <w:rsid w:val="00B66F1A"/>
    <w:rsid w:val="00B96718"/>
    <w:rsid w:val="00BA045C"/>
    <w:rsid w:val="00BA1266"/>
    <w:rsid w:val="00BD5BBF"/>
    <w:rsid w:val="00C909CA"/>
    <w:rsid w:val="00CB1227"/>
    <w:rsid w:val="00CB2813"/>
    <w:rsid w:val="00CC6F5E"/>
    <w:rsid w:val="00CF510B"/>
    <w:rsid w:val="00CF56F8"/>
    <w:rsid w:val="00CF7B17"/>
    <w:rsid w:val="00D52F0A"/>
    <w:rsid w:val="00D55B2A"/>
    <w:rsid w:val="00DA5403"/>
    <w:rsid w:val="00DB7E0F"/>
    <w:rsid w:val="00DC2A5A"/>
    <w:rsid w:val="00E03781"/>
    <w:rsid w:val="00EA3948"/>
    <w:rsid w:val="00EC6843"/>
    <w:rsid w:val="00F47148"/>
    <w:rsid w:val="00F53017"/>
    <w:rsid w:val="00F53444"/>
    <w:rsid w:val="00F76174"/>
    <w:rsid w:val="00F97F04"/>
    <w:rsid w:val="00FA1947"/>
    <w:rsid w:val="00FB71E9"/>
    <w:rsid w:val="00FD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6B16B"/>
  <w15:docId w15:val="{97CAA11E-1286-4D99-AF40-695AB5CE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0E95"/>
    <w:pPr>
      <w:keepNext/>
      <w:pBdr>
        <w:top w:val="single" w:sz="4" w:space="1" w:color="CC99FF"/>
        <w:left w:val="single" w:sz="4" w:space="4" w:color="CC99FF"/>
        <w:bottom w:val="single" w:sz="4" w:space="1" w:color="CC99FF"/>
        <w:right w:val="single" w:sz="4" w:space="4" w:color="CC99FF"/>
      </w:pBdr>
      <w:snapToGrid w:val="0"/>
      <w:outlineLvl w:val="0"/>
    </w:pPr>
    <w:rPr>
      <w:rFonts w:ascii="Century Gothic" w:hAnsi="Century Gothic" w:cs="Arial"/>
      <w:bCs/>
      <w:color w:val="8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0E95"/>
    <w:rPr>
      <w:rFonts w:ascii="Century Gothic" w:eastAsia="Times New Roman" w:hAnsi="Century Gothic" w:cs="Arial"/>
      <w:bCs/>
      <w:color w:val="800080"/>
      <w:sz w:val="28"/>
      <w:szCs w:val="24"/>
    </w:rPr>
  </w:style>
  <w:style w:type="character" w:styleId="Hyperlink">
    <w:name w:val="Hyperlink"/>
    <w:basedOn w:val="DefaultParagraphFont"/>
    <w:unhideWhenUsed/>
    <w:rsid w:val="00810E9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810E95"/>
    <w:rPr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10E9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9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7148"/>
    <w:pPr>
      <w:spacing w:before="100" w:beforeAutospacing="1" w:after="100" w:afterAutospacing="1"/>
    </w:pPr>
    <w:rPr>
      <w:lang w:eastAsia="en-AU"/>
    </w:rPr>
  </w:style>
  <w:style w:type="paragraph" w:styleId="Footer">
    <w:name w:val="footer"/>
    <w:basedOn w:val="Normal"/>
    <w:link w:val="FooterChar"/>
    <w:unhideWhenUsed/>
    <w:rsid w:val="006F73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F73D2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5180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1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ichellenicollejazz/?hl=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chellenicoll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11" Type="http://schemas.openxmlformats.org/officeDocument/2006/relationships/hyperlink" Target="http://www.youtube.com/channel/UCwuYjSFKBkMUjEdSUL7OEgw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ichellenicoll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8CDC1-86AA-4FFA-8E64-3BE3C0E8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Liane Topham</cp:lastModifiedBy>
  <cp:revision>2</cp:revision>
  <cp:lastPrinted>2021-04-21T08:16:00Z</cp:lastPrinted>
  <dcterms:created xsi:type="dcterms:W3CDTF">2023-09-04T12:00:00Z</dcterms:created>
  <dcterms:modified xsi:type="dcterms:W3CDTF">2023-09-04T12:00:00Z</dcterms:modified>
</cp:coreProperties>
</file>